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D4" w:rsidRPr="003F15D4" w:rsidRDefault="00BB6DAF" w:rsidP="003F15D4">
      <w:pPr>
        <w:pBdr>
          <w:bottom w:val="single" w:sz="8" w:space="5" w:color="D4E2F0"/>
        </w:pBdr>
        <w:shd w:val="clear" w:color="auto" w:fill="FFFFFF"/>
        <w:spacing w:after="187" w:line="240" w:lineRule="auto"/>
        <w:jc w:val="center"/>
        <w:textAlignment w:val="top"/>
        <w:outlineLvl w:val="0"/>
        <w:rPr>
          <w:rFonts w:ascii="Arial" w:eastAsia="Times New Roman" w:hAnsi="Arial" w:cs="Arial"/>
          <w:caps/>
          <w:color w:val="264E6F"/>
          <w:kern w:val="36"/>
          <w:sz w:val="37"/>
          <w:szCs w:val="37"/>
          <w:lang w:eastAsia="ru-RU"/>
        </w:rPr>
      </w:pPr>
      <w:r w:rsidRPr="00BB6DAF">
        <w:rPr>
          <w:rFonts w:ascii="Arial" w:eastAsia="Times New Roman" w:hAnsi="Arial" w:cs="Arial"/>
          <w:caps/>
          <w:noProof/>
          <w:color w:val="264E6F"/>
          <w:kern w:val="36"/>
          <w:sz w:val="37"/>
          <w:szCs w:val="3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472440</wp:posOffset>
            </wp:positionV>
            <wp:extent cx="1466850" cy="1143000"/>
            <wp:effectExtent l="19050" t="0" r="0" b="0"/>
            <wp:wrapSquare wrapText="bothSides"/>
            <wp:docPr id="9" name="Рисунок 9" descr="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15D4" w:rsidRPr="003F15D4">
        <w:rPr>
          <w:rFonts w:ascii="Arial" w:eastAsia="Times New Roman" w:hAnsi="Arial" w:cs="Arial"/>
          <w:caps/>
          <w:color w:val="264E6F"/>
          <w:kern w:val="36"/>
          <w:sz w:val="37"/>
          <w:szCs w:val="37"/>
          <w:lang w:eastAsia="ru-RU"/>
        </w:rPr>
        <w:t>ПРИЕМ В ПЕРВЫЙ КЛАСС</w:t>
      </w:r>
      <w:r w:rsidR="00724B32">
        <w:rPr>
          <w:rFonts w:ascii="Arial" w:eastAsia="Times New Roman" w:hAnsi="Arial" w:cs="Arial"/>
          <w:caps/>
          <w:color w:val="264E6F"/>
          <w:kern w:val="36"/>
          <w:sz w:val="37"/>
          <w:szCs w:val="37"/>
          <w:lang w:eastAsia="ru-RU"/>
        </w:rPr>
        <w:t xml:space="preserve"> 202</w:t>
      </w:r>
      <w:r w:rsidR="00A16CB5">
        <w:rPr>
          <w:rFonts w:ascii="Arial" w:eastAsia="Times New Roman" w:hAnsi="Arial" w:cs="Arial"/>
          <w:caps/>
          <w:color w:val="264E6F"/>
          <w:kern w:val="36"/>
          <w:sz w:val="37"/>
          <w:szCs w:val="37"/>
          <w:lang w:eastAsia="ru-RU"/>
        </w:rPr>
        <w:t>5</w:t>
      </w:r>
      <w:r w:rsidR="00724B32">
        <w:rPr>
          <w:rFonts w:ascii="Arial" w:eastAsia="Times New Roman" w:hAnsi="Arial" w:cs="Arial"/>
          <w:caps/>
          <w:color w:val="264E6F"/>
          <w:kern w:val="36"/>
          <w:sz w:val="37"/>
          <w:szCs w:val="37"/>
          <w:lang w:eastAsia="ru-RU"/>
        </w:rPr>
        <w:t>-202</w:t>
      </w:r>
      <w:r w:rsidR="00A16CB5">
        <w:rPr>
          <w:rFonts w:ascii="Arial" w:eastAsia="Times New Roman" w:hAnsi="Arial" w:cs="Arial"/>
          <w:caps/>
          <w:color w:val="264E6F"/>
          <w:kern w:val="36"/>
          <w:sz w:val="37"/>
          <w:szCs w:val="37"/>
          <w:lang w:eastAsia="ru-RU"/>
        </w:rPr>
        <w:t>6</w:t>
      </w:r>
    </w:p>
    <w:p w:rsidR="003F15D4" w:rsidRPr="003F15D4" w:rsidRDefault="003F15D4" w:rsidP="00BB6DAF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ИНФОРМАЦИЯ</w:t>
      </w:r>
    </w:p>
    <w:p w:rsidR="00A16CB5" w:rsidRDefault="003F15D4" w:rsidP="00BB6DAF">
      <w:pPr>
        <w:shd w:val="clear" w:color="auto" w:fill="FFFFFF"/>
        <w:spacing w:before="150" w:after="15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Администрация МБОУ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ОШ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ригорьевка</w:t>
      </w: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Михайловского муниципального </w:t>
      </w:r>
      <w:r w:rsidR="00A16C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округ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</w:t>
      </w:r>
      <w:r w:rsidR="00A16C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Приморского края </w:t>
      </w: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объявляет о приеме детей в 1-е классы </w:t>
      </w:r>
    </w:p>
    <w:p w:rsidR="00BB6DAF" w:rsidRPr="00A16CB5" w:rsidRDefault="003F15D4" w:rsidP="00A16CB5">
      <w:pPr>
        <w:shd w:val="clear" w:color="auto" w:fill="FFFFFF"/>
        <w:spacing w:before="150" w:after="15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4B3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на 202</w:t>
      </w:r>
      <w:r w:rsidR="00A16CB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</w:t>
      </w:r>
      <w:r w:rsidRPr="00724B3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-202</w:t>
      </w:r>
      <w:r w:rsidR="00A16CB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6</w:t>
      </w: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учебный год.</w:t>
      </w:r>
    </w:p>
    <w:p w:rsidR="00724B32" w:rsidRDefault="003F15D4" w:rsidP="00724B32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Приём заявлений будет осуществляться с 1 апреля 202</w:t>
      </w:r>
      <w:r w:rsidR="00A16CB5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5</w:t>
      </w:r>
      <w:r w:rsidRPr="003F15D4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г.</w:t>
      </w:r>
    </w:p>
    <w:p w:rsidR="00A16CB5" w:rsidRDefault="003F15D4" w:rsidP="005D537F">
      <w:pPr>
        <w:shd w:val="clear" w:color="auto" w:fill="FFFFFF"/>
        <w:spacing w:before="150" w:after="15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202</w:t>
      </w:r>
      <w:r w:rsidR="00A16C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-202</w:t>
      </w:r>
      <w:r w:rsidR="00A16C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учебном году школа планирует открыть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первы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 класс</w:t>
      </w: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</w:p>
    <w:p w:rsidR="003F15D4" w:rsidRPr="003F15D4" w:rsidRDefault="003F15D4" w:rsidP="005D537F">
      <w:pPr>
        <w:shd w:val="clear" w:color="auto" w:fill="FFFFFF"/>
        <w:spacing w:before="150" w:after="15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План набора – </w:t>
      </w:r>
      <w:r>
        <w:rPr>
          <w:rFonts w:ascii="Arial" w:eastAsia="Times New Roman" w:hAnsi="Arial" w:cs="Arial"/>
          <w:color w:val="FF0000"/>
          <w:sz w:val="28"/>
          <w:szCs w:val="28"/>
          <w:lang w:eastAsia="ru-RU"/>
        </w:rPr>
        <w:t>14</w:t>
      </w:r>
      <w:r w:rsidRPr="003F15D4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человек.</w:t>
      </w: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Обучение будет осуществляться по учебно-методическому комплекту «Школа России».</w:t>
      </w:r>
      <w:r w:rsidRPr="003F1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F15D4" w:rsidRPr="003F15D4" w:rsidRDefault="00724B32" w:rsidP="003F15D4">
      <w:pPr>
        <w:shd w:val="clear" w:color="auto" w:fill="FFFFFF"/>
        <w:spacing w:before="150" w:after="150" w:line="240" w:lineRule="auto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3F15D4"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прием заявлений будет стартовать</w:t>
      </w:r>
      <w:r w:rsidR="003F15D4" w:rsidRPr="003F1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3F15D4" w:rsidRPr="003F15D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1 апреля</w:t>
      </w:r>
      <w:r w:rsidR="005D537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202</w:t>
      </w:r>
      <w:r w:rsidR="00A16CB5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5</w:t>
      </w:r>
      <w:r w:rsidR="005D537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года</w:t>
      </w:r>
      <w:r w:rsidR="003F15D4"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Причем и для семей, которые живут на закрепленной за школой территории, и для тех, чьи дети имеют преимущество при зачислении в первый класс - дата старта будет одна -</w:t>
      </w:r>
    </w:p>
    <w:p w:rsidR="003F15D4" w:rsidRPr="003F15D4" w:rsidRDefault="003F15D4" w:rsidP="003F15D4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F15D4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1 апреля</w:t>
      </w:r>
      <w:r w:rsidR="005D537F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 xml:space="preserve"> 202</w:t>
      </w:r>
      <w:r w:rsidR="00A16CB5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5</w:t>
      </w:r>
      <w:r w:rsidR="005D537F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 xml:space="preserve"> г.</w:t>
      </w:r>
      <w:r w:rsidRPr="003F15D4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</w:t>
      </w:r>
    </w:p>
    <w:p w:rsidR="003F15D4" w:rsidRPr="003F15D4" w:rsidRDefault="003F15D4" w:rsidP="003F15D4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завершаться прием заявлений от родителей из этих категорий будет</w:t>
      </w:r>
    </w:p>
    <w:p w:rsidR="003F15D4" w:rsidRDefault="003F15D4" w:rsidP="003F15D4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5D4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30 июня</w:t>
      </w:r>
      <w:r w:rsidR="005D537F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 xml:space="preserve"> 202</w:t>
      </w:r>
      <w:r w:rsidR="00A16CB5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5</w:t>
      </w:r>
      <w:r w:rsidR="005D537F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 xml:space="preserve"> г</w:t>
      </w:r>
      <w:r w:rsidRPr="003F15D4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.</w:t>
      </w:r>
      <w:r w:rsidRPr="003F15D4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ru-RU"/>
        </w:rPr>
        <w:br/>
      </w:r>
      <w:r w:rsidRPr="003F15D4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ru-RU"/>
        </w:rPr>
        <w:br/>
      </w:r>
      <w:r w:rsidRPr="003F15D4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 ЧТО ОБРАТИТЬ ВНИМАНИЕ?</w:t>
      </w:r>
    </w:p>
    <w:p w:rsidR="003F15D4" w:rsidRDefault="00724B32" w:rsidP="00BD7AC7">
      <w:pPr>
        <w:shd w:val="clear" w:color="auto" w:fill="FFFFFF"/>
        <w:spacing w:before="150" w:after="15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3F15D4"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осле приема документов, распорядительный акт о приеме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1 класс </w:t>
      </w:r>
      <w:r w:rsidR="003F15D4"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издает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ся</w:t>
      </w:r>
      <w:r w:rsidR="003F15D4"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течение 3 рабочих дней после завершения приема всех заявлений - то есть после 30 июня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202</w:t>
      </w:r>
      <w:r w:rsidR="00A16C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 (не позднее 0</w:t>
      </w:r>
      <w:r w:rsidR="005D53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.07.202</w:t>
      </w:r>
      <w:r w:rsidR="00A16CB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г.)</w:t>
      </w:r>
      <w:r w:rsidR="003F15D4"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Это касается только тех семей, которые живут на «участке» школы и тех, чьи дети имеют преимущество при зачислении. То есть принцип такой: сначала до 30 июня собираются все заявл</w:t>
      </w:r>
      <w:r w:rsid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ения - потом издаются приказы.</w:t>
      </w:r>
    </w:p>
    <w:p w:rsidR="00724B32" w:rsidRDefault="003F15D4" w:rsidP="00BD7AC7">
      <w:pPr>
        <w:shd w:val="clear" w:color="auto" w:fill="FFFFFF"/>
        <w:spacing w:before="150" w:after="15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ребенок </w:t>
      </w:r>
      <w:r w:rsidRPr="003F15D4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живет не на закрепленном за школой «участке»</w:t>
      </w: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то подавать заявление родителям будущих первоклассников нужно </w:t>
      </w:r>
      <w:proofErr w:type="gramStart"/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3F1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24B32" w:rsidRDefault="00BB6DAF" w:rsidP="00724B32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6</w:t>
      </w:r>
      <w:r w:rsidR="003F15D4" w:rsidRPr="00724B32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 xml:space="preserve"> июля</w:t>
      </w:r>
      <w:r w:rsidR="005D537F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 xml:space="preserve"> 202</w:t>
      </w:r>
      <w:r w:rsidR="00A16CB5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5</w:t>
      </w:r>
      <w:r w:rsidR="005D537F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 xml:space="preserve"> г</w:t>
      </w:r>
      <w:proofErr w:type="gramStart"/>
      <w:r w:rsidR="005D537F" w:rsidRPr="003F15D4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.</w:t>
      </w:r>
      <w:r w:rsidR="003F15D4" w:rsidRPr="003F15D4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  <w:proofErr w:type="gramEnd"/>
    </w:p>
    <w:p w:rsidR="00724B32" w:rsidRDefault="003F15D4" w:rsidP="00BD7AC7">
      <w:pPr>
        <w:shd w:val="clear" w:color="auto" w:fill="FFFFFF"/>
        <w:spacing w:before="150" w:after="15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места остались - то в школу ребенка зачислят. Прием будет идти до заполнения свободных мест, но</w:t>
      </w:r>
      <w:r w:rsidRPr="003F1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F15D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не позднее </w:t>
      </w:r>
    </w:p>
    <w:p w:rsidR="00724B32" w:rsidRDefault="003F15D4" w:rsidP="00724B32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24B32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5 сентября</w:t>
      </w:r>
      <w:r w:rsidR="005D537F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 xml:space="preserve"> 202</w:t>
      </w:r>
      <w:r w:rsidR="00A16CB5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5</w:t>
      </w:r>
      <w:r w:rsidR="005D537F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 xml:space="preserve"> г</w:t>
      </w:r>
      <w:proofErr w:type="gramStart"/>
      <w:r w:rsidR="005D537F" w:rsidRPr="003F15D4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.</w:t>
      </w:r>
      <w:r w:rsidRPr="003F15D4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</w:t>
      </w:r>
      <w:proofErr w:type="gramEnd"/>
    </w:p>
    <w:p w:rsidR="003F15D4" w:rsidRPr="003F15D4" w:rsidRDefault="003F15D4" w:rsidP="00BD7AC7">
      <w:pPr>
        <w:shd w:val="clear" w:color="auto" w:fill="FFFFFF"/>
        <w:spacing w:before="150" w:after="15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приеме государственная школа может отказать только в случае, если свободные места закончились. </w:t>
      </w:r>
    </w:p>
    <w:p w:rsidR="005D537F" w:rsidRDefault="00BB6DAF" w:rsidP="003F15D4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 w:rsidRPr="00BB6DAF">
        <w:rPr>
          <w:rFonts w:ascii="Arial" w:eastAsia="Times New Roman" w:hAnsi="Arial" w:cs="Arial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1350335" cy="1137684"/>
            <wp:effectExtent l="0" t="0" r="0" b="0"/>
            <wp:docPr id="29" name="Рисунок 29" descr="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3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37F" w:rsidRDefault="003F15D4" w:rsidP="005D537F">
      <w:pPr>
        <w:shd w:val="clear" w:color="auto" w:fill="FFFFFF"/>
        <w:spacing w:before="150" w:after="0" w:line="240" w:lineRule="auto"/>
        <w:jc w:val="center"/>
        <w:textAlignment w:val="top"/>
        <w:rPr>
          <w:rFonts w:ascii="Bookman Old Style" w:eastAsia="Times New Roman" w:hAnsi="Bookman Old Style" w:cs="Arial"/>
          <w:color w:val="000000"/>
          <w:sz w:val="26"/>
          <w:szCs w:val="26"/>
          <w:lang w:eastAsia="ru-RU"/>
        </w:rPr>
      </w:pPr>
      <w:r w:rsidRPr="005D537F">
        <w:rPr>
          <w:rFonts w:ascii="Bookman Old Style" w:eastAsia="Times New Roman" w:hAnsi="Bookman Old Style" w:cs="Arial"/>
          <w:b/>
          <w:bCs/>
          <w:color w:val="000000"/>
          <w:sz w:val="28"/>
          <w:lang w:eastAsia="ru-RU"/>
        </w:rPr>
        <w:lastRenderedPageBreak/>
        <w:t xml:space="preserve">КАК ИМЕННО РОДИТЕЛИ </w:t>
      </w:r>
      <w:r w:rsidR="005D537F">
        <w:rPr>
          <w:rFonts w:ascii="Bookman Old Style" w:eastAsia="Times New Roman" w:hAnsi="Bookman Old Style" w:cs="Arial"/>
          <w:b/>
          <w:bCs/>
          <w:color w:val="000000"/>
          <w:sz w:val="28"/>
          <w:lang w:eastAsia="ru-RU"/>
        </w:rPr>
        <w:t>МОГУТ</w:t>
      </w:r>
      <w:r w:rsidRPr="005D537F">
        <w:rPr>
          <w:rFonts w:ascii="Bookman Old Style" w:eastAsia="Times New Roman" w:hAnsi="Bookman Old Style" w:cs="Arial"/>
          <w:b/>
          <w:bCs/>
          <w:color w:val="000000"/>
          <w:sz w:val="28"/>
          <w:lang w:eastAsia="ru-RU"/>
        </w:rPr>
        <w:t xml:space="preserve"> ПОДАВАТЬ ДОКУМЕНТЫ</w:t>
      </w:r>
      <w:r w:rsidR="005D537F">
        <w:rPr>
          <w:rFonts w:ascii="Bookman Old Style" w:eastAsia="Times New Roman" w:hAnsi="Bookman Old Style" w:cs="Arial"/>
          <w:b/>
          <w:bCs/>
          <w:color w:val="000000"/>
          <w:sz w:val="28"/>
          <w:lang w:eastAsia="ru-RU"/>
        </w:rPr>
        <w:t>:</w:t>
      </w:r>
    </w:p>
    <w:p w:rsidR="00BD7AC7" w:rsidRPr="005D537F" w:rsidRDefault="003F15D4" w:rsidP="00BD7AC7">
      <w:pPr>
        <w:shd w:val="clear" w:color="auto" w:fill="FFFFFF"/>
        <w:spacing w:before="150" w:after="150" w:line="240" w:lineRule="auto"/>
        <w:jc w:val="both"/>
        <w:textAlignment w:val="top"/>
        <w:rPr>
          <w:rFonts w:ascii="Bookman Old Style" w:eastAsia="Times New Roman" w:hAnsi="Bookman Old Style" w:cs="Arial"/>
          <w:b/>
          <w:bCs/>
          <w:color w:val="984806" w:themeColor="accent6" w:themeShade="80"/>
          <w:sz w:val="28"/>
          <w:szCs w:val="28"/>
          <w:lang w:eastAsia="ru-RU"/>
        </w:rPr>
      </w:pPr>
      <w:r w:rsidRPr="005D537F">
        <w:rPr>
          <w:rFonts w:ascii="Bookman Old Style" w:eastAsia="Times New Roman" w:hAnsi="Bookman Old Style" w:cs="Arial"/>
          <w:b/>
          <w:bCs/>
          <w:color w:val="984806" w:themeColor="accent6" w:themeShade="80"/>
          <w:sz w:val="28"/>
          <w:szCs w:val="28"/>
          <w:lang w:eastAsia="ru-RU"/>
        </w:rPr>
        <w:t xml:space="preserve">- </w:t>
      </w:r>
      <w:r w:rsidR="005D537F" w:rsidRPr="005D537F">
        <w:rPr>
          <w:rFonts w:ascii="Bookman Old Style" w:eastAsia="Times New Roman" w:hAnsi="Bookman Old Style" w:cs="Arial"/>
          <w:b/>
          <w:color w:val="984806" w:themeColor="accent6" w:themeShade="80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</w:t>
      </w:r>
      <w:r w:rsidR="00BD7AC7" w:rsidRPr="005D537F">
        <w:rPr>
          <w:rFonts w:ascii="Bookman Old Style" w:eastAsia="Times New Roman" w:hAnsi="Bookman Old Style" w:cs="Arial"/>
          <w:b/>
          <w:bCs/>
          <w:color w:val="984806" w:themeColor="accent6" w:themeShade="80"/>
          <w:sz w:val="28"/>
          <w:szCs w:val="28"/>
          <w:lang w:eastAsia="ru-RU"/>
        </w:rPr>
        <w:t>,</w:t>
      </w:r>
    </w:p>
    <w:p w:rsidR="00BD7AC7" w:rsidRPr="005D537F" w:rsidRDefault="003F15D4" w:rsidP="00BD7AC7">
      <w:pPr>
        <w:shd w:val="clear" w:color="auto" w:fill="FFFFFF"/>
        <w:spacing w:before="150" w:after="150" w:line="240" w:lineRule="auto"/>
        <w:jc w:val="both"/>
        <w:textAlignment w:val="top"/>
        <w:rPr>
          <w:rFonts w:ascii="Bookman Old Style" w:eastAsia="Times New Roman" w:hAnsi="Bookman Old Style" w:cs="Arial"/>
          <w:b/>
          <w:bCs/>
          <w:color w:val="984806" w:themeColor="accent6" w:themeShade="80"/>
          <w:sz w:val="28"/>
          <w:szCs w:val="28"/>
          <w:lang w:eastAsia="ru-RU"/>
        </w:rPr>
      </w:pPr>
      <w:r w:rsidRPr="005D537F">
        <w:rPr>
          <w:rFonts w:ascii="Bookman Old Style" w:eastAsia="Times New Roman" w:hAnsi="Bookman Old Style" w:cs="Arial"/>
          <w:b/>
          <w:bCs/>
          <w:color w:val="984806" w:themeColor="accent6" w:themeShade="80"/>
          <w:sz w:val="28"/>
          <w:szCs w:val="28"/>
          <w:lang w:eastAsia="ru-RU"/>
        </w:rPr>
        <w:t xml:space="preserve">- </w:t>
      </w:r>
      <w:r w:rsidR="005D537F" w:rsidRPr="005D537F">
        <w:rPr>
          <w:rFonts w:ascii="Bookman Old Style" w:eastAsia="Times New Roman" w:hAnsi="Bookman Old Style" w:cs="Arial"/>
          <w:b/>
          <w:color w:val="984806" w:themeColor="accent6" w:themeShade="80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</w:t>
      </w:r>
      <w:r w:rsidRPr="005D537F">
        <w:rPr>
          <w:rFonts w:ascii="Bookman Old Style" w:eastAsia="Times New Roman" w:hAnsi="Bookman Old Style" w:cs="Arial"/>
          <w:b/>
          <w:bCs/>
          <w:color w:val="984806" w:themeColor="accent6" w:themeShade="80"/>
          <w:sz w:val="28"/>
          <w:szCs w:val="28"/>
          <w:lang w:eastAsia="ru-RU"/>
        </w:rPr>
        <w:t>,</w:t>
      </w:r>
    </w:p>
    <w:p w:rsidR="003F15D4" w:rsidRDefault="003F15D4" w:rsidP="00BD7AC7">
      <w:pPr>
        <w:shd w:val="clear" w:color="auto" w:fill="FFFFFF"/>
        <w:spacing w:before="150" w:after="150" w:line="240" w:lineRule="auto"/>
        <w:jc w:val="both"/>
        <w:textAlignment w:val="top"/>
        <w:rPr>
          <w:rFonts w:ascii="Bookman Old Style" w:eastAsia="Times New Roman" w:hAnsi="Bookman Old Style" w:cs="Arial"/>
          <w:b/>
          <w:bCs/>
          <w:color w:val="984806" w:themeColor="accent6" w:themeShade="80"/>
          <w:sz w:val="28"/>
          <w:szCs w:val="28"/>
          <w:lang w:eastAsia="ru-RU"/>
        </w:rPr>
      </w:pPr>
      <w:r w:rsidRPr="005D537F">
        <w:rPr>
          <w:rFonts w:ascii="Bookman Old Style" w:eastAsia="Times New Roman" w:hAnsi="Bookman Old Style" w:cs="Arial"/>
          <w:b/>
          <w:bCs/>
          <w:color w:val="984806" w:themeColor="accent6" w:themeShade="80"/>
          <w:sz w:val="28"/>
          <w:szCs w:val="28"/>
          <w:lang w:eastAsia="ru-RU"/>
        </w:rPr>
        <w:t>- с использованием функционала региональных порталов государственных и муниципальных услуг.</w:t>
      </w:r>
    </w:p>
    <w:p w:rsidR="005D537F" w:rsidRPr="005D537F" w:rsidRDefault="005D537F" w:rsidP="005D537F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</w:pPr>
      <w:r w:rsidRPr="001C1A79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Услугой можно воспользоваться через Региональный портал услуг Приморского края </w:t>
      </w:r>
      <w:hyperlink r:id="rId7" w:tgtFrame="_blank" w:history="1">
        <w:r w:rsidRPr="001C1A79">
          <w:rPr>
            <w:rFonts w:ascii="Bookman Old Style" w:eastAsia="Times New Roman" w:hAnsi="Bookman Old Style" w:cs="Arial"/>
            <w:color w:val="0000FF"/>
            <w:sz w:val="24"/>
            <w:szCs w:val="24"/>
            <w:u w:val="single"/>
            <w:lang w:eastAsia="ru-RU"/>
          </w:rPr>
          <w:t>https://clck.ru/TmtXo</w:t>
        </w:r>
      </w:hyperlink>
      <w:r w:rsidRPr="001C1A79">
        <w:rPr>
          <w:rFonts w:ascii="Bookman Old Style" w:eastAsia="Times New Roman" w:hAnsi="Bookman Old Style" w:cs="Arial"/>
          <w:color w:val="333333"/>
          <w:sz w:val="24"/>
          <w:szCs w:val="24"/>
          <w:lang w:eastAsia="ru-RU"/>
        </w:rPr>
        <w:t> или через портал Госуслуги. </w:t>
      </w:r>
      <w:hyperlink r:id="rId8" w:tgtFrame="_blank" w:history="1">
        <w:r w:rsidRPr="001C1A79">
          <w:rPr>
            <w:rFonts w:ascii="Bookman Old Style" w:eastAsia="Times New Roman" w:hAnsi="Bookman Old Style" w:cs="Arial"/>
            <w:color w:val="0000FF"/>
            <w:sz w:val="24"/>
            <w:szCs w:val="24"/>
            <w:u w:val="single"/>
            <w:lang w:eastAsia="ru-RU"/>
          </w:rPr>
          <w:t>https://clck.ru/NBY97</w:t>
        </w:r>
      </w:hyperlink>
      <w:r w:rsidRPr="001C1A79">
        <w:rPr>
          <w:rFonts w:ascii="Bookman Old Style" w:hAnsi="Bookman Old Style"/>
        </w:rPr>
        <w:t>.</w:t>
      </w:r>
    </w:p>
    <w:p w:rsidR="003F15D4" w:rsidRPr="003F15D4" w:rsidRDefault="003F15D4" w:rsidP="003F15D4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F15D4" w:rsidRPr="003F15D4" w:rsidRDefault="003F15D4" w:rsidP="003F15D4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приема родител</w:t>
      </w:r>
      <w:proofErr w:type="gramStart"/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ь(</w:t>
      </w:r>
      <w:proofErr w:type="gramEnd"/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и) (законный(ые) представитель(и) ребенка или поступающий представляют следующие</w:t>
      </w:r>
      <w:r w:rsidRPr="003F1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F15D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документы</w:t>
      </w:r>
      <w:r w:rsidRPr="003F1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3F15D4" w:rsidRPr="003F15D4" w:rsidRDefault="003F15D4" w:rsidP="00DE3798">
      <w:pPr>
        <w:shd w:val="clear" w:color="auto" w:fill="FFFFFF"/>
        <w:spacing w:before="150" w:after="150" w:line="240" w:lineRule="auto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копию документа, удостоверяющего личность родителя (законного представителя) ребенка;</w:t>
      </w:r>
    </w:p>
    <w:p w:rsidR="003F15D4" w:rsidRPr="003F15D4" w:rsidRDefault="003F15D4" w:rsidP="00DE3798">
      <w:pPr>
        <w:shd w:val="clear" w:color="auto" w:fill="FFFFFF"/>
        <w:spacing w:before="150" w:after="150" w:line="240" w:lineRule="auto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копию свидетельства о рождении ребенка;</w:t>
      </w:r>
    </w:p>
    <w:p w:rsidR="003F15D4" w:rsidRPr="003F15D4" w:rsidRDefault="003F15D4" w:rsidP="00DE3798">
      <w:pPr>
        <w:shd w:val="clear" w:color="auto" w:fill="FFFFFF"/>
        <w:spacing w:before="150" w:after="150" w:line="240" w:lineRule="auto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3F15D4" w:rsidRPr="003F15D4" w:rsidRDefault="003F15D4" w:rsidP="00DE3798">
      <w:pPr>
        <w:shd w:val="clear" w:color="auto" w:fill="FFFFFF"/>
        <w:spacing w:before="150" w:after="150" w:line="240" w:lineRule="auto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3F15D4" w:rsidRPr="003F15D4" w:rsidRDefault="003F15D4" w:rsidP="00DE3798">
      <w:pPr>
        <w:shd w:val="clear" w:color="auto" w:fill="FFFFFF"/>
        <w:spacing w:before="150" w:after="150" w:line="240" w:lineRule="auto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справку с места работы родител</w:t>
      </w:r>
      <w:proofErr w:type="gramStart"/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я(</w:t>
      </w:r>
      <w:proofErr w:type="gramEnd"/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ей) (законного(ых) представителя(ей) ребенка (при наличии права внеочередного или первоочередного приема на обучение);</w:t>
      </w:r>
    </w:p>
    <w:p w:rsidR="003F15D4" w:rsidRPr="003F15D4" w:rsidRDefault="003F15D4" w:rsidP="00DE3798">
      <w:pPr>
        <w:shd w:val="clear" w:color="auto" w:fill="FFFFFF"/>
        <w:spacing w:before="150" w:after="150" w:line="240" w:lineRule="auto"/>
        <w:jc w:val="both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копию заключения психолого-медико-педагогической комиссии (при наличии).</w:t>
      </w:r>
    </w:p>
    <w:p w:rsidR="003F15D4" w:rsidRPr="003F15D4" w:rsidRDefault="003F15D4" w:rsidP="003F15D4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F15D4" w:rsidRPr="003F15D4" w:rsidRDefault="003F15D4" w:rsidP="00DE3798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Консультации по вопросам приёма детей в школу</w:t>
      </w:r>
      <w:r w:rsidR="00DE379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5D537F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МБОУ О</w:t>
      </w:r>
      <w:r w:rsidR="005D537F" w:rsidRPr="003F15D4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ОШ</w:t>
      </w:r>
      <w:r w:rsidR="005D537F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с</w:t>
      </w:r>
      <w:proofErr w:type="gramStart"/>
      <w:r w:rsidR="005D537F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.Г</w:t>
      </w:r>
      <w:proofErr w:type="gramEnd"/>
      <w:r w:rsidR="005D537F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ригорьевка Михайловского муниципального района</w:t>
      </w:r>
      <w:r w:rsidR="005D537F" w:rsidRPr="003F15D4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</w:t>
      </w:r>
      <w:r w:rsidRPr="003F15D4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предоставляются</w:t>
      </w:r>
    </w:p>
    <w:p w:rsidR="003F15D4" w:rsidRPr="003F15D4" w:rsidRDefault="005D537F" w:rsidP="00DE3798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15D4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лично </w:t>
      </w:r>
      <w:r w:rsidRPr="00110F5A">
        <w:rPr>
          <w:rFonts w:ascii="Arial" w:eastAsia="Times New Roman" w:hAnsi="Arial" w:cs="Arial"/>
          <w:i/>
          <w:color w:val="0000FF"/>
          <w:sz w:val="28"/>
          <w:szCs w:val="28"/>
          <w:lang w:eastAsia="ru-RU"/>
        </w:rPr>
        <w:t>или</w:t>
      </w:r>
      <w:r w:rsidRPr="003F15D4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по тел</w:t>
      </w: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ефону </w:t>
      </w:r>
    </w:p>
    <w:p w:rsidR="00DE3798" w:rsidRDefault="005D537F" w:rsidP="00DE3798">
      <w:pPr>
        <w:shd w:val="clear" w:color="auto" w:fill="FFFFFF"/>
        <w:spacing w:before="150" w:after="150" w:line="240" w:lineRule="auto"/>
        <w:jc w:val="center"/>
        <w:textAlignment w:val="top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 </w:t>
      </w:r>
      <w:r w:rsidR="00DE3798">
        <w:rPr>
          <w:rFonts w:ascii="Arial" w:eastAsia="Times New Roman" w:hAnsi="Arial" w:cs="Arial"/>
          <w:color w:val="0000FF"/>
          <w:sz w:val="28"/>
          <w:szCs w:val="28"/>
          <w:lang w:eastAsia="ru-RU"/>
        </w:rPr>
        <w:t xml:space="preserve">(понедельник, среда, </w:t>
      </w:r>
      <w:r w:rsidR="003F15D4" w:rsidRPr="003F15D4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пятница с 1</w:t>
      </w:r>
      <w:r w:rsidR="00DE3798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4</w:t>
      </w:r>
      <w:r w:rsidR="003F15D4" w:rsidRPr="003F15D4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.00 до 16.00)</w:t>
      </w:r>
    </w:p>
    <w:p w:rsidR="003F15D4" w:rsidRPr="005D537F" w:rsidRDefault="005D537F" w:rsidP="005D537F">
      <w:pPr>
        <w:pStyle w:val="a8"/>
        <w:numPr>
          <w:ilvl w:val="0"/>
          <w:numId w:val="2"/>
        </w:numPr>
        <w:shd w:val="clear" w:color="auto" w:fill="FFFFFF"/>
        <w:spacing w:before="150" w:after="150" w:line="240" w:lineRule="auto"/>
        <w:ind w:left="284" w:hanging="284"/>
        <w:textAlignment w:val="top"/>
        <w:rPr>
          <w:rFonts w:ascii="Arial" w:eastAsia="Times New Roman" w:hAnsi="Arial" w:cs="Arial"/>
          <w:color w:val="215868" w:themeColor="accent5" w:themeShade="80"/>
          <w:sz w:val="26"/>
          <w:szCs w:val="26"/>
          <w:lang w:eastAsia="ru-RU"/>
        </w:rPr>
      </w:pPr>
      <w:r w:rsidRPr="005D537F"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 xml:space="preserve">Шилинцева </w:t>
      </w:r>
      <w:r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 xml:space="preserve"> </w:t>
      </w:r>
      <w:r w:rsidRPr="005D537F"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 xml:space="preserve">Марина Валентиновна, директор, </w:t>
      </w:r>
      <w:r w:rsidR="00DE3798" w:rsidRPr="005D537F"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8-908-976-57-23</w:t>
      </w:r>
      <w:r w:rsidRPr="005D537F"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;</w:t>
      </w:r>
    </w:p>
    <w:p w:rsidR="005D537F" w:rsidRPr="005D537F" w:rsidRDefault="005D537F" w:rsidP="005D537F">
      <w:pPr>
        <w:pStyle w:val="a8"/>
        <w:shd w:val="clear" w:color="auto" w:fill="FFFFFF"/>
        <w:spacing w:before="150" w:after="150" w:line="240" w:lineRule="auto"/>
        <w:ind w:left="284"/>
        <w:textAlignment w:val="top"/>
        <w:rPr>
          <w:rFonts w:ascii="Arial" w:eastAsia="Times New Roman" w:hAnsi="Arial" w:cs="Arial"/>
          <w:color w:val="215868" w:themeColor="accent5" w:themeShade="80"/>
          <w:sz w:val="20"/>
          <w:szCs w:val="20"/>
          <w:lang w:eastAsia="ru-RU"/>
        </w:rPr>
      </w:pPr>
    </w:p>
    <w:p w:rsidR="0007759A" w:rsidRPr="003F15D4" w:rsidRDefault="005D537F" w:rsidP="005D537F">
      <w:pPr>
        <w:pStyle w:val="a8"/>
        <w:numPr>
          <w:ilvl w:val="0"/>
          <w:numId w:val="2"/>
        </w:numPr>
        <w:shd w:val="clear" w:color="auto" w:fill="FFFFFF"/>
        <w:spacing w:before="150" w:after="150" w:line="240" w:lineRule="auto"/>
        <w:ind w:left="284" w:hanging="284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 xml:space="preserve">Годун </w:t>
      </w:r>
      <w:r w:rsidRPr="005D537F"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Окса</w:t>
      </w:r>
      <w:r w:rsidRPr="005D537F"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 xml:space="preserve">на </w:t>
      </w:r>
      <w:r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Арсентье</w:t>
      </w:r>
      <w:r w:rsidRPr="005D537F"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 xml:space="preserve">вна, </w:t>
      </w:r>
      <w:r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зам</w:t>
      </w:r>
      <w:proofErr w:type="gramStart"/>
      <w:r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.</w:t>
      </w:r>
      <w:r w:rsidRPr="005D537F"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д</w:t>
      </w:r>
      <w:proofErr w:type="gramEnd"/>
      <w:r w:rsidRPr="005D537F"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иректор</w:t>
      </w:r>
      <w:r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а</w:t>
      </w:r>
      <w:r w:rsidRPr="005D537F"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, 8-908-9</w:t>
      </w:r>
      <w:r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82</w:t>
      </w:r>
      <w:r w:rsidRPr="005D537F"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22</w:t>
      </w:r>
      <w:r w:rsidRPr="005D537F"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-</w:t>
      </w:r>
      <w:r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09</w:t>
      </w:r>
      <w:r w:rsidRPr="005D537F">
        <w:rPr>
          <w:rFonts w:ascii="Arial" w:eastAsia="Times New Roman" w:hAnsi="Arial" w:cs="Arial"/>
          <w:color w:val="215868" w:themeColor="accent5" w:themeShade="80"/>
          <w:sz w:val="28"/>
          <w:szCs w:val="28"/>
          <w:lang w:eastAsia="ru-RU"/>
        </w:rPr>
        <w:t>.</w:t>
      </w:r>
      <w:r w:rsidRPr="003F15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sectPr w:rsidR="0007759A" w:rsidRPr="003F15D4" w:rsidSect="003F15D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CBB"/>
    <w:multiLevelType w:val="multilevel"/>
    <w:tmpl w:val="F012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85353"/>
    <w:multiLevelType w:val="hybridMultilevel"/>
    <w:tmpl w:val="AFB2DC30"/>
    <w:lvl w:ilvl="0" w:tplc="2DACAF06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15D4"/>
    <w:rsid w:val="0007759A"/>
    <w:rsid w:val="000B5CC1"/>
    <w:rsid w:val="00110F5A"/>
    <w:rsid w:val="002603F4"/>
    <w:rsid w:val="00281EFE"/>
    <w:rsid w:val="003F15D4"/>
    <w:rsid w:val="005D537F"/>
    <w:rsid w:val="00724B32"/>
    <w:rsid w:val="00A16CB5"/>
    <w:rsid w:val="00BB6DAF"/>
    <w:rsid w:val="00BD7AC7"/>
    <w:rsid w:val="00DE3798"/>
    <w:rsid w:val="00E3031B"/>
    <w:rsid w:val="00EB00B3"/>
    <w:rsid w:val="00EF41A8"/>
    <w:rsid w:val="00F5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9A"/>
  </w:style>
  <w:style w:type="paragraph" w:styleId="1">
    <w:name w:val="heading 1"/>
    <w:basedOn w:val="a"/>
    <w:link w:val="10"/>
    <w:uiPriority w:val="9"/>
    <w:qFormat/>
    <w:rsid w:val="003F1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1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5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voice">
    <w:name w:val="voice"/>
    <w:basedOn w:val="a"/>
    <w:rsid w:val="003F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5D4"/>
    <w:rPr>
      <w:b/>
      <w:bCs/>
    </w:rPr>
  </w:style>
  <w:style w:type="character" w:styleId="a5">
    <w:name w:val="Hyperlink"/>
    <w:basedOn w:val="a0"/>
    <w:uiPriority w:val="99"/>
    <w:semiHidden/>
    <w:unhideWhenUsed/>
    <w:rsid w:val="003F15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5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D5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D4E2F0"/>
                    <w:bottom w:val="single" w:sz="8" w:space="0" w:color="D4E2F0"/>
                    <w:right w:val="single" w:sz="8" w:space="0" w:color="D4E2F0"/>
                  </w:divBdr>
                  <w:divsChild>
                    <w:div w:id="70741235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4" w:color="D4E2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BY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TmtX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2022-05-03T13:10:00Z</cp:lastPrinted>
  <dcterms:created xsi:type="dcterms:W3CDTF">2021-02-08T03:46:00Z</dcterms:created>
  <dcterms:modified xsi:type="dcterms:W3CDTF">2025-03-13T02:18:00Z</dcterms:modified>
</cp:coreProperties>
</file>